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CE" w:rsidRDefault="00D27AD1" w:rsidP="00015747">
      <w:pPr>
        <w:spacing w:line="3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51869" wp14:editId="4A865062">
                <wp:simplePos x="0" y="0"/>
                <wp:positionH relativeFrom="column">
                  <wp:posOffset>1905</wp:posOffset>
                </wp:positionH>
                <wp:positionV relativeFrom="paragraph">
                  <wp:posOffset>-196215</wp:posOffset>
                </wp:positionV>
                <wp:extent cx="6191250" cy="619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191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D1" w:rsidRPr="00B2484C" w:rsidRDefault="006F6035" w:rsidP="002A3395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（一社）</w:t>
                            </w:r>
                            <w:r w:rsidR="002A3395"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ＪＢＮ・全国工務店協会　　　　　　　　　　　　　　　　</w:t>
                            </w:r>
                            <w:r w:rsidR="00D27AD1"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品質管理チェックシート</w:t>
                            </w:r>
                            <w:r w:rsidR="00D27AD1"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≪木造≫</w:t>
                            </w:r>
                          </w:p>
                          <w:p w:rsidR="00D27AD1" w:rsidRPr="00D27AD1" w:rsidRDefault="00D27AD1" w:rsidP="00D27A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15pt;margin-top:-15.45pt;width:48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" filled="f" strokecolor="#243f60 [1604]" strokeweight="1.5pt">
                <v:textbox>
                  <w:txbxContent>
                    <w:p w:rsidR="00D27AD1" w:rsidRPr="00B2484C" w:rsidRDefault="006F6035" w:rsidP="002A3395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  <w:r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（一社）</w:t>
                      </w:r>
                      <w:r w:rsidR="002A3395"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 xml:space="preserve">ＪＢＮ・全国工務店協会　　　　　　　　　　　　　　　　</w:t>
                      </w:r>
                      <w:r w:rsidR="00D27AD1"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品質管理チェックシート</w:t>
                      </w:r>
                      <w:r w:rsidR="00D27AD1"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≪木造≫</w:t>
                      </w:r>
                    </w:p>
                    <w:p w:rsidR="00D27AD1" w:rsidRPr="00D27AD1" w:rsidRDefault="00D27AD1" w:rsidP="00D27A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2A5A" w:rsidRPr="00DA5F7F" w:rsidRDefault="00692A5A" w:rsidP="00015747">
      <w:pPr>
        <w:spacing w:line="3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92A5A" w:rsidRPr="00857B73" w:rsidRDefault="00692A5A" w:rsidP="00692A5A">
      <w:pPr>
        <w:spacing w:line="320" w:lineRule="exact"/>
        <w:rPr>
          <w:rFonts w:ascii="HG丸ｺﾞｼｯｸM-PRO" w:eastAsia="HG丸ｺﾞｼｯｸM-PRO" w:hAnsi="HG丸ｺﾞｼｯｸM-PRO"/>
          <w:color w:val="FF0000"/>
          <w:szCs w:val="21"/>
        </w:rPr>
      </w:pPr>
      <w:r w:rsidRPr="00C22F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6035" w:rsidRPr="006F603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まもりすまい保険設計施工基準に、以下の条件を加えた「</w:t>
      </w:r>
      <w:r w:rsidR="002A3395" w:rsidRPr="002A339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（一社）ＪＢＮ・全国工務店協会</w:t>
      </w:r>
      <w:r w:rsidR="002A339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6F6035" w:rsidRPr="006F603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設計・施工基準」に適合する設計としてください。</w:t>
      </w:r>
    </w:p>
    <w:p w:rsidR="00692A5A" w:rsidRPr="00857B73" w:rsidRDefault="00692A5A" w:rsidP="006F6035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92A5A" w:rsidRPr="00857B73" w:rsidRDefault="006F6035" w:rsidP="00692A5A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F6035">
        <w:rPr>
          <w:rFonts w:ascii="HG丸ｺﾞｼｯｸM-PRO" w:eastAsia="HG丸ｺﾞｼｯｸM-PRO" w:hAnsi="HG丸ｺﾞｼｯｸM-PRO" w:hint="eastAsia"/>
          <w:b/>
          <w:sz w:val="28"/>
          <w:szCs w:val="28"/>
        </w:rPr>
        <w:t>加える条件</w:t>
      </w:r>
      <w:r w:rsidR="00692A5A" w:rsidRPr="00857B7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692A5A" w:rsidRPr="00857B73">
        <w:rPr>
          <w:rFonts w:ascii="HG丸ｺﾞｼｯｸM-PRO" w:eastAsia="HG丸ｺﾞｼｯｸM-PRO" w:hAnsi="HG丸ｺﾞｼｯｸM-PRO" w:hint="eastAsia"/>
          <w:b/>
          <w:sz w:val="32"/>
          <w:szCs w:val="32"/>
        </w:rPr>
        <w:t>住宅性能評価基準の劣化対策等級２相当以上</w:t>
      </w:r>
      <w:r w:rsidR="00692A5A" w:rsidRPr="00857B73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76"/>
        <w:gridCol w:w="492"/>
        <w:gridCol w:w="830"/>
        <w:gridCol w:w="1863"/>
        <w:gridCol w:w="2484"/>
        <w:gridCol w:w="2194"/>
      </w:tblGrid>
      <w:tr w:rsidR="00692A5A" w:rsidRPr="00857B73" w:rsidTr="0023734C">
        <w:trPr>
          <w:trHeight w:val="418"/>
        </w:trPr>
        <w:tc>
          <w:tcPr>
            <w:tcW w:w="3098" w:type="dxa"/>
            <w:gridSpan w:val="3"/>
            <w:vAlign w:val="center"/>
          </w:tcPr>
          <w:p w:rsidR="00692A5A" w:rsidRPr="00857B73" w:rsidRDefault="00692A5A" w:rsidP="001C10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基礎高さ</w:t>
            </w:r>
          </w:p>
        </w:tc>
        <w:tc>
          <w:tcPr>
            <w:tcW w:w="6541" w:type="dxa"/>
            <w:gridSpan w:val="3"/>
            <w:vAlign w:val="center"/>
          </w:tcPr>
          <w:p w:rsidR="00692A5A" w:rsidRPr="00857B73" w:rsidRDefault="00857B73" w:rsidP="00857B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□ＧＬ＋400</w:t>
            </w:r>
            <w:r w:rsidR="00692A5A" w:rsidRPr="00857B73">
              <w:rPr>
                <w:rFonts w:ascii="HG丸ｺﾞｼｯｸM-PRO" w:eastAsia="HG丸ｺﾞｼｯｸM-PRO" w:hAnsi="HG丸ｺﾞｼｯｸM-PRO" w:hint="eastAsia"/>
                <w:sz w:val="22"/>
              </w:rPr>
              <w:t>㎜以上（品質管理基準第５条）</w:t>
            </w:r>
          </w:p>
        </w:tc>
      </w:tr>
      <w:tr w:rsidR="00692A5A" w:rsidRPr="00857B73" w:rsidTr="0023734C">
        <w:trPr>
          <w:trHeight w:val="451"/>
        </w:trPr>
        <w:tc>
          <w:tcPr>
            <w:tcW w:w="3098" w:type="dxa"/>
            <w:gridSpan w:val="3"/>
            <w:vMerge w:val="restart"/>
            <w:vAlign w:val="center"/>
          </w:tcPr>
          <w:p w:rsidR="00C22F14" w:rsidRPr="00857B73" w:rsidRDefault="00692A5A" w:rsidP="004F41B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外壁の軸組等の防腐・防蟻</w:t>
            </w:r>
          </w:p>
          <w:p w:rsidR="00692A5A" w:rsidRPr="00857B73" w:rsidRDefault="00692A5A" w:rsidP="004F41B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（右記のいずれか）</w:t>
            </w:r>
          </w:p>
        </w:tc>
        <w:tc>
          <w:tcPr>
            <w:tcW w:w="6541" w:type="dxa"/>
            <w:gridSpan w:val="3"/>
            <w:vAlign w:val="center"/>
          </w:tcPr>
          <w:p w:rsidR="00692A5A" w:rsidRPr="00857B73" w:rsidRDefault="00DA5F7F" w:rsidP="00C13E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□外壁通気構法</w:t>
            </w:r>
          </w:p>
        </w:tc>
      </w:tr>
      <w:tr w:rsidR="00692A5A" w:rsidRPr="00857B73" w:rsidTr="0023734C">
        <w:tc>
          <w:tcPr>
            <w:tcW w:w="3098" w:type="dxa"/>
            <w:gridSpan w:val="3"/>
            <w:vMerge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692A5A" w:rsidRPr="00857B73" w:rsidRDefault="00692A5A" w:rsidP="00C426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C42684" w:rsidRPr="00857B73">
              <w:rPr>
                <w:rFonts w:ascii="HG丸ｺﾞｼｯｸM-PRO" w:eastAsia="HG丸ｺﾞｼｯｸM-PRO" w:hAnsi="HG丸ｺﾞｼｯｸM-PRO" w:hint="eastAsia"/>
                <w:sz w:val="22"/>
              </w:rPr>
              <w:t>GL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１ｍの範囲</w:t>
            </w:r>
          </w:p>
        </w:tc>
        <w:tc>
          <w:tcPr>
            <w:tcW w:w="4678" w:type="dxa"/>
            <w:gridSpan w:val="2"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柱：□薬剤処理　□小径12㎝以上</w:t>
            </w:r>
          </w:p>
          <w:p w:rsidR="00692A5A" w:rsidRPr="00857B73" w:rsidRDefault="00692A5A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□耐久性区分Ｄ1 の</w:t>
            </w:r>
            <w:r w:rsidR="00DA5F7F"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いず</w:t>
            </w:r>
            <w:r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れか</w:t>
            </w:r>
          </w:p>
        </w:tc>
      </w:tr>
      <w:tr w:rsidR="00692A5A" w:rsidRPr="00857B73" w:rsidTr="0023734C">
        <w:tc>
          <w:tcPr>
            <w:tcW w:w="3098" w:type="dxa"/>
            <w:gridSpan w:val="3"/>
            <w:vMerge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63" w:type="dxa"/>
            <w:vMerge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78" w:type="dxa"/>
            <w:gridSpan w:val="2"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柱以外の軸組材：</w:t>
            </w:r>
          </w:p>
          <w:p w:rsidR="00692A5A" w:rsidRPr="00857B73" w:rsidRDefault="00692A5A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□薬剤処理　□耐久性区分Ｄ1 の</w:t>
            </w:r>
            <w:r w:rsidR="00DA5F7F"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いず</w:t>
            </w:r>
            <w:r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れか</w:t>
            </w:r>
          </w:p>
        </w:tc>
      </w:tr>
      <w:tr w:rsidR="00692A5A" w:rsidRPr="00857B73" w:rsidTr="0023734C">
        <w:tc>
          <w:tcPr>
            <w:tcW w:w="3098" w:type="dxa"/>
            <w:gridSpan w:val="3"/>
            <w:vMerge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63" w:type="dxa"/>
            <w:vMerge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78" w:type="dxa"/>
            <w:gridSpan w:val="2"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合板：□薬剤処理</w:t>
            </w:r>
          </w:p>
        </w:tc>
      </w:tr>
      <w:tr w:rsidR="00692A5A" w:rsidRPr="00857B73" w:rsidTr="0023734C">
        <w:tc>
          <w:tcPr>
            <w:tcW w:w="3098" w:type="dxa"/>
            <w:gridSpan w:val="3"/>
            <w:vMerge w:val="restart"/>
            <w:vAlign w:val="center"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土台の防腐・防蟻対策</w:t>
            </w:r>
          </w:p>
        </w:tc>
        <w:tc>
          <w:tcPr>
            <w:tcW w:w="6541" w:type="dxa"/>
            <w:gridSpan w:val="3"/>
          </w:tcPr>
          <w:p w:rsidR="00692A5A" w:rsidRPr="00857B73" w:rsidRDefault="00C13E94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692A5A"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土台に接する外壁下部に水切設置</w:t>
            </w:r>
          </w:p>
        </w:tc>
      </w:tr>
      <w:tr w:rsidR="00692A5A" w:rsidRPr="00857B73" w:rsidTr="0023734C">
        <w:tc>
          <w:tcPr>
            <w:tcW w:w="3098" w:type="dxa"/>
            <w:gridSpan w:val="3"/>
            <w:vMerge/>
            <w:vAlign w:val="center"/>
          </w:tcPr>
          <w:p w:rsidR="00692A5A" w:rsidRPr="00857B73" w:rsidRDefault="00692A5A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41" w:type="dxa"/>
            <w:gridSpan w:val="3"/>
          </w:tcPr>
          <w:p w:rsidR="00692A5A" w:rsidRPr="00857B73" w:rsidRDefault="001C10FC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692A5A" w:rsidRPr="00857B73">
              <w:rPr>
                <w:rFonts w:ascii="HG丸ｺﾞｼｯｸM-PRO" w:eastAsia="HG丸ｺﾞｼｯｸM-PRO" w:hAnsi="HG丸ｺﾞｼｯｸM-PRO" w:hint="eastAsia"/>
                <w:sz w:val="22"/>
              </w:rPr>
              <w:t>薬剤処理（Ｋ3以上）</w:t>
            </w:r>
            <w:r w:rsidR="00857B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692A5A" w:rsidRPr="00857B73">
              <w:rPr>
                <w:rFonts w:ascii="HG丸ｺﾞｼｯｸM-PRO" w:eastAsia="HG丸ｺﾞｼｯｸM-PRO" w:hAnsi="HG丸ｺﾞｼｯｸM-PRO" w:hint="eastAsia"/>
                <w:sz w:val="22"/>
              </w:rPr>
              <w:t>耐久性区分Ｄ1</w:t>
            </w:r>
            <w:r w:rsidR="00857B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92A5A" w:rsidRPr="00857B7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の</w:t>
            </w:r>
            <w:r w:rsidR="00DA5F7F"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いず</w:t>
            </w:r>
            <w:r w:rsidR="00692A5A"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れか</w:t>
            </w:r>
          </w:p>
        </w:tc>
      </w:tr>
      <w:tr w:rsidR="00857B73" w:rsidRPr="00857B73" w:rsidTr="0023734C">
        <w:trPr>
          <w:trHeight w:val="471"/>
        </w:trPr>
        <w:tc>
          <w:tcPr>
            <w:tcW w:w="3098" w:type="dxa"/>
            <w:gridSpan w:val="3"/>
            <w:vAlign w:val="center"/>
          </w:tcPr>
          <w:p w:rsidR="00857B73" w:rsidRPr="00857B73" w:rsidRDefault="00857B73" w:rsidP="00857B73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浴室・脱衣室の防水</w:t>
            </w:r>
          </w:p>
        </w:tc>
        <w:tc>
          <w:tcPr>
            <w:tcW w:w="6541" w:type="dxa"/>
            <w:gridSpan w:val="3"/>
            <w:vAlign w:val="center"/>
          </w:tcPr>
          <w:p w:rsidR="00857B73" w:rsidRPr="00857B73" w:rsidRDefault="00857B73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□防水上有効な仕上げ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□ユニットバス設置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いずれか</w:t>
            </w:r>
          </w:p>
        </w:tc>
      </w:tr>
      <w:tr w:rsidR="00857B73" w:rsidRPr="00857B73" w:rsidTr="0023734C">
        <w:trPr>
          <w:trHeight w:val="421"/>
        </w:trPr>
        <w:tc>
          <w:tcPr>
            <w:tcW w:w="3098" w:type="dxa"/>
            <w:gridSpan w:val="3"/>
            <w:vAlign w:val="center"/>
          </w:tcPr>
          <w:p w:rsidR="00857B73" w:rsidRPr="00857B73" w:rsidRDefault="00857B73" w:rsidP="00857B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基礎内周部(床下地面)の防蟻</w:t>
            </w:r>
          </w:p>
        </w:tc>
        <w:tc>
          <w:tcPr>
            <w:tcW w:w="6541" w:type="dxa"/>
            <w:gridSpan w:val="3"/>
          </w:tcPr>
          <w:p w:rsidR="00857B73" w:rsidRPr="00857B73" w:rsidRDefault="00857B73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□ベタ基礎採用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□地盤の薬剤処理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857B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いずれか</w:t>
            </w:r>
          </w:p>
        </w:tc>
      </w:tr>
      <w:tr w:rsidR="00857B73" w:rsidRPr="00857B73" w:rsidTr="0023734C">
        <w:trPr>
          <w:trHeight w:val="330"/>
        </w:trPr>
        <w:tc>
          <w:tcPr>
            <w:tcW w:w="3098" w:type="dxa"/>
            <w:gridSpan w:val="3"/>
            <w:vMerge w:val="restart"/>
            <w:vAlign w:val="center"/>
          </w:tcPr>
          <w:p w:rsidR="00857B73" w:rsidRDefault="00857B73" w:rsidP="0037609F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床下防湿</w:t>
            </w:r>
          </w:p>
          <w:p w:rsidR="00857B73" w:rsidRPr="00857B73" w:rsidRDefault="00857B73" w:rsidP="00857B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B52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（右記のいずれか）</w:t>
            </w:r>
          </w:p>
        </w:tc>
        <w:tc>
          <w:tcPr>
            <w:tcW w:w="6541" w:type="dxa"/>
            <w:gridSpan w:val="3"/>
          </w:tcPr>
          <w:p w:rsidR="00857B73" w:rsidRPr="00857B73" w:rsidRDefault="00857B73" w:rsidP="00857B73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□べた基礎</w:t>
            </w:r>
          </w:p>
        </w:tc>
      </w:tr>
      <w:tr w:rsidR="00857B73" w:rsidRPr="00857B73" w:rsidTr="0023734C">
        <w:trPr>
          <w:trHeight w:val="105"/>
        </w:trPr>
        <w:tc>
          <w:tcPr>
            <w:tcW w:w="3098" w:type="dxa"/>
            <w:gridSpan w:val="3"/>
            <w:vMerge/>
            <w:vAlign w:val="center"/>
          </w:tcPr>
          <w:p w:rsidR="00857B73" w:rsidRPr="00857B73" w:rsidRDefault="00857B73" w:rsidP="0037609F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541" w:type="dxa"/>
            <w:gridSpan w:val="3"/>
          </w:tcPr>
          <w:p w:rsidR="00857B73" w:rsidRPr="00857B73" w:rsidRDefault="00857B73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□60㎜以上の防湿コンクリートを打設</w:t>
            </w:r>
          </w:p>
        </w:tc>
      </w:tr>
      <w:tr w:rsidR="00857B73" w:rsidRPr="00857B73" w:rsidTr="0023734C">
        <w:trPr>
          <w:trHeight w:val="255"/>
        </w:trPr>
        <w:tc>
          <w:tcPr>
            <w:tcW w:w="3098" w:type="dxa"/>
            <w:gridSpan w:val="3"/>
            <w:vMerge/>
            <w:vAlign w:val="center"/>
          </w:tcPr>
          <w:p w:rsidR="00857B73" w:rsidRPr="00857B73" w:rsidRDefault="00857B73" w:rsidP="0037609F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541" w:type="dxa"/>
            <w:gridSpan w:val="3"/>
          </w:tcPr>
          <w:p w:rsidR="00857B73" w:rsidRDefault="00857B73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厚さ0.1㎜以上の防湿フィルムを敷詰める</w:t>
            </w:r>
          </w:p>
        </w:tc>
      </w:tr>
      <w:tr w:rsidR="00857B73" w:rsidRPr="00857B73" w:rsidTr="0023734C">
        <w:trPr>
          <w:trHeight w:val="270"/>
        </w:trPr>
        <w:tc>
          <w:tcPr>
            <w:tcW w:w="3098" w:type="dxa"/>
            <w:gridSpan w:val="3"/>
            <w:vMerge w:val="restart"/>
            <w:vAlign w:val="center"/>
          </w:tcPr>
          <w:p w:rsidR="00857B73" w:rsidRDefault="00857B73" w:rsidP="0037609F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床下換気</w:t>
            </w:r>
          </w:p>
          <w:p w:rsidR="00857B73" w:rsidRPr="00857B73" w:rsidRDefault="00857B73" w:rsidP="00857B73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B5293">
              <w:rPr>
                <w:rFonts w:ascii="HG丸ｺﾞｼｯｸM-PRO" w:eastAsia="HG丸ｺﾞｼｯｸM-PRO" w:hAnsi="HG丸ｺﾞｼｯｸM-PRO" w:hint="eastAsia"/>
                <w:sz w:val="18"/>
              </w:rPr>
              <w:t>（右記のいずれか）</w:t>
            </w:r>
          </w:p>
        </w:tc>
        <w:tc>
          <w:tcPr>
            <w:tcW w:w="6541" w:type="dxa"/>
            <w:gridSpan w:val="3"/>
          </w:tcPr>
          <w:p w:rsidR="00857B73" w:rsidRPr="00857B73" w:rsidRDefault="00857B73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□</w:t>
            </w:r>
            <w:r w:rsidRPr="00857B7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基礎断熱工法等</w:t>
            </w:r>
          </w:p>
        </w:tc>
      </w:tr>
      <w:tr w:rsidR="00857B73" w:rsidRPr="00857B73" w:rsidTr="0023734C">
        <w:trPr>
          <w:trHeight w:val="345"/>
        </w:trPr>
        <w:tc>
          <w:tcPr>
            <w:tcW w:w="3098" w:type="dxa"/>
            <w:gridSpan w:val="3"/>
            <w:vMerge/>
            <w:vAlign w:val="center"/>
          </w:tcPr>
          <w:p w:rsidR="00857B73" w:rsidRPr="00857B73" w:rsidRDefault="00857B73" w:rsidP="0037609F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541" w:type="dxa"/>
            <w:gridSpan w:val="3"/>
          </w:tcPr>
          <w:p w:rsidR="00857B73" w:rsidRPr="00857B73" w:rsidRDefault="00857B73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□有効面積：300</w:t>
            </w:r>
            <w:r w:rsidR="00371A80" w:rsidRPr="00371A80">
              <w:rPr>
                <w:rFonts w:ascii="HG丸ｺﾞｼｯｸM-PRO" w:eastAsia="HG丸ｺﾞｼｯｸM-PRO" w:hAnsi="HG丸ｺﾞｼｯｸM-PRO"/>
                <w:sz w:val="22"/>
              </w:rPr>
              <w:t>cm2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以上、間隔：４ｍ以内</w:t>
            </w:r>
          </w:p>
        </w:tc>
      </w:tr>
      <w:tr w:rsidR="00857B73" w:rsidRPr="00857B73" w:rsidTr="0023734C">
        <w:trPr>
          <w:trHeight w:val="270"/>
        </w:trPr>
        <w:tc>
          <w:tcPr>
            <w:tcW w:w="3098" w:type="dxa"/>
            <w:gridSpan w:val="3"/>
            <w:vMerge/>
            <w:vAlign w:val="center"/>
          </w:tcPr>
          <w:p w:rsidR="00857B73" w:rsidRPr="00857B73" w:rsidRDefault="00857B73" w:rsidP="0037609F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541" w:type="dxa"/>
            <w:gridSpan w:val="3"/>
          </w:tcPr>
          <w:p w:rsidR="00857B73" w:rsidRPr="00857B73" w:rsidRDefault="00857B73" w:rsidP="00857B7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□ねこ土台：１ｍ当たり75</w:t>
            </w:r>
            <w:r w:rsidRPr="00857B73">
              <w:rPr>
                <w:rFonts w:ascii="Batang" w:eastAsia="Batang" w:hAnsi="Batang" w:cs="Batang" w:hint="eastAsia"/>
                <w:sz w:val="22"/>
              </w:rPr>
              <w:t>㎠</w:t>
            </w: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以上</w:t>
            </w:r>
          </w:p>
        </w:tc>
      </w:tr>
      <w:tr w:rsidR="008D4BFB" w:rsidRPr="00857B73" w:rsidTr="0023734C">
        <w:trPr>
          <w:trHeight w:val="262"/>
        </w:trPr>
        <w:tc>
          <w:tcPr>
            <w:tcW w:w="1776" w:type="dxa"/>
            <w:vMerge w:val="restart"/>
            <w:tcBorders>
              <w:right w:val="single" w:sz="4" w:space="0" w:color="auto"/>
            </w:tcBorders>
          </w:tcPr>
          <w:p w:rsidR="0023734C" w:rsidRPr="00857B73" w:rsidRDefault="0023734C" w:rsidP="002373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小屋裏換気</w:t>
            </w:r>
          </w:p>
          <w:p w:rsidR="008D4BFB" w:rsidRPr="00BB5293" w:rsidRDefault="0023734C" w:rsidP="0023734C">
            <w:pPr>
              <w:ind w:left="180" w:hangingChars="100" w:hanging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B5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（右記のいずれか）</w:t>
            </w:r>
          </w:p>
        </w:tc>
        <w:tc>
          <w:tcPr>
            <w:tcW w:w="786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BFB" w:rsidRPr="00857B73" w:rsidRDefault="00BB5293" w:rsidP="00BB529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□屋根断熱工法</w:t>
            </w:r>
          </w:p>
        </w:tc>
      </w:tr>
      <w:tr w:rsidR="00BB5293" w:rsidRPr="00857B73" w:rsidTr="0023734C">
        <w:trPr>
          <w:trHeight w:val="225"/>
        </w:trPr>
        <w:tc>
          <w:tcPr>
            <w:tcW w:w="1776" w:type="dxa"/>
            <w:vMerge/>
            <w:tcBorders>
              <w:bottom w:val="nil"/>
              <w:right w:val="single" w:sz="4" w:space="0" w:color="auto"/>
            </w:tcBorders>
          </w:tcPr>
          <w:p w:rsidR="00BB5293" w:rsidRPr="00857B73" w:rsidRDefault="00BB5293" w:rsidP="00857B73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BB5293" w:rsidRPr="00857B73" w:rsidRDefault="00BB5293" w:rsidP="00B52D3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2"/>
              </w:rPr>
              <w:t>□独立した小屋裏ごとに２か所以上の換気孔の設置</w:t>
            </w:r>
            <w:r w:rsidR="006058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0E16B1" w:rsidRPr="00857B73" w:rsidTr="00665280">
        <w:trPr>
          <w:trHeight w:val="436"/>
        </w:trPr>
        <w:tc>
          <w:tcPr>
            <w:tcW w:w="1776" w:type="dxa"/>
            <w:vMerge w:val="restart"/>
            <w:tcBorders>
              <w:top w:val="nil"/>
              <w:right w:val="single" w:sz="4" w:space="0" w:color="auto"/>
            </w:tcBorders>
          </w:tcPr>
          <w:p w:rsidR="000E16B1" w:rsidRPr="00857B73" w:rsidRDefault="000E16B1" w:rsidP="0023734C">
            <w:pPr>
              <w:spacing w:line="2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16B1" w:rsidRPr="0023734C" w:rsidRDefault="000E16B1" w:rsidP="0023734C">
            <w:pPr>
              <w:ind w:left="40" w:right="113" w:hangingChars="100" w:hanging="40"/>
              <w:jc w:val="center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E16B1" w:rsidRDefault="000E16B1" w:rsidP="000E16B1">
            <w:pPr>
              <w:ind w:left="200" w:right="113" w:hangingChars="100" w:hanging="200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0E16B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（右記のいずれか）</w:t>
            </w:r>
          </w:p>
          <w:p w:rsidR="000E16B1" w:rsidRPr="000E16B1" w:rsidRDefault="000E16B1" w:rsidP="000E16B1">
            <w:pPr>
              <w:ind w:left="220" w:right="113" w:hangingChars="100" w:hanging="220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0E16B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換気孔有効面積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</w:tcBorders>
            <w:vAlign w:val="center"/>
          </w:tcPr>
          <w:p w:rsidR="000E16B1" w:rsidRPr="00857B73" w:rsidRDefault="000E16B1" w:rsidP="00857B7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□小屋裏の壁（妻壁）に２以上の換気孔を設置　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0E16B1" w:rsidRPr="00857B73" w:rsidRDefault="000E16B1" w:rsidP="00857B7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1/300以上</w:t>
            </w:r>
          </w:p>
        </w:tc>
      </w:tr>
      <w:tr w:rsidR="000E16B1" w:rsidRPr="00857B73" w:rsidTr="00665280">
        <w:trPr>
          <w:trHeight w:val="359"/>
        </w:trPr>
        <w:tc>
          <w:tcPr>
            <w:tcW w:w="1776" w:type="dxa"/>
            <w:vMerge/>
            <w:tcBorders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0E16B1" w:rsidRPr="00857B73" w:rsidRDefault="000E16B1" w:rsidP="00857B7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□軒裏に２以上の換気孔を設置</w:t>
            </w:r>
          </w:p>
        </w:tc>
        <w:tc>
          <w:tcPr>
            <w:tcW w:w="2194" w:type="dxa"/>
            <w:vAlign w:val="center"/>
          </w:tcPr>
          <w:p w:rsidR="000E16B1" w:rsidRPr="00857B73" w:rsidRDefault="000E16B1" w:rsidP="00857B7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1/250以上</w:t>
            </w:r>
          </w:p>
        </w:tc>
      </w:tr>
      <w:tr w:rsidR="000E16B1" w:rsidRPr="00857B73" w:rsidTr="00665280">
        <w:trPr>
          <w:trHeight w:val="496"/>
        </w:trPr>
        <w:tc>
          <w:tcPr>
            <w:tcW w:w="1776" w:type="dxa"/>
            <w:vMerge/>
            <w:tcBorders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0E16B1" w:rsidRPr="00857B73" w:rsidRDefault="000E16B1" w:rsidP="00C42684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□軒裏又は小屋裏の壁に給気孔を設置し、</w:t>
            </w:r>
          </w:p>
          <w:p w:rsidR="000E16B1" w:rsidRDefault="000E16B1" w:rsidP="000E16B1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かつ小屋裏の壁に排気孔を垂直距離９０㎝</w:t>
            </w:r>
          </w:p>
          <w:p w:rsidR="000E16B1" w:rsidRPr="00857B73" w:rsidRDefault="000E16B1" w:rsidP="000E16B1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以上離して設置　</w:t>
            </w:r>
          </w:p>
        </w:tc>
        <w:tc>
          <w:tcPr>
            <w:tcW w:w="2194" w:type="dxa"/>
          </w:tcPr>
          <w:p w:rsidR="000E16B1" w:rsidRPr="00857B73" w:rsidRDefault="000E16B1" w:rsidP="004B266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吸気孔及び排気孔</w:t>
            </w:r>
          </w:p>
          <w:p w:rsidR="000E16B1" w:rsidRPr="00857B73" w:rsidRDefault="000E16B1" w:rsidP="004B266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1/900以上</w:t>
            </w:r>
          </w:p>
        </w:tc>
      </w:tr>
      <w:tr w:rsidR="000E16B1" w:rsidRPr="00857B73" w:rsidTr="00665280">
        <w:tc>
          <w:tcPr>
            <w:tcW w:w="1776" w:type="dxa"/>
            <w:vMerge/>
            <w:tcBorders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0E16B1" w:rsidRPr="00857B73" w:rsidRDefault="000E16B1" w:rsidP="00C42684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□軒裏又は小屋裏の壁に給気孔を設置し、</w:t>
            </w:r>
          </w:p>
          <w:p w:rsidR="000E16B1" w:rsidRDefault="000E16B1" w:rsidP="000E16B1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かつ排気筒その他の器具を用いた排気孔を</w:t>
            </w:r>
          </w:p>
          <w:p w:rsidR="000E16B1" w:rsidRPr="00857B73" w:rsidRDefault="000E16B1" w:rsidP="000E16B1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設置（排気孔は小屋裏頂部に設置）</w:t>
            </w:r>
          </w:p>
        </w:tc>
        <w:tc>
          <w:tcPr>
            <w:tcW w:w="2194" w:type="dxa"/>
          </w:tcPr>
          <w:p w:rsidR="000E16B1" w:rsidRPr="00857B73" w:rsidRDefault="000E16B1" w:rsidP="004B266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吸気孔1/900以上</w:t>
            </w:r>
          </w:p>
          <w:p w:rsidR="000E16B1" w:rsidRPr="00857B73" w:rsidRDefault="000E16B1" w:rsidP="00C42684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排気孔1/1600以上</w:t>
            </w:r>
          </w:p>
        </w:tc>
      </w:tr>
      <w:tr w:rsidR="000E16B1" w:rsidRPr="00857B73" w:rsidTr="00665280">
        <w:trPr>
          <w:trHeight w:val="562"/>
        </w:trPr>
        <w:tc>
          <w:tcPr>
            <w:tcW w:w="1776" w:type="dxa"/>
            <w:vMerge/>
            <w:tcBorders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</w:tcPr>
          <w:p w:rsidR="000E16B1" w:rsidRPr="00857B73" w:rsidRDefault="000E16B1" w:rsidP="004F4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0E16B1" w:rsidRDefault="000E16B1" w:rsidP="000E16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□軒裏又は小屋裏の壁に給気孔を設置し、かつ</w:t>
            </w:r>
          </w:p>
          <w:p w:rsidR="000E16B1" w:rsidRPr="00857B73" w:rsidRDefault="000E16B1" w:rsidP="000E16B1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棟部に排気孔を設置</w:t>
            </w:r>
          </w:p>
        </w:tc>
        <w:tc>
          <w:tcPr>
            <w:tcW w:w="2194" w:type="dxa"/>
          </w:tcPr>
          <w:p w:rsidR="000E16B1" w:rsidRPr="00857B73" w:rsidRDefault="000E16B1" w:rsidP="004B266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</w:rPr>
              <w:t>吸気孔1/900以上</w:t>
            </w:r>
          </w:p>
          <w:p w:rsidR="000E16B1" w:rsidRPr="00857B73" w:rsidRDefault="000E16B1" w:rsidP="00C42684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</w:rPr>
              <w:t>排気孔1/1600以上</w:t>
            </w:r>
          </w:p>
        </w:tc>
      </w:tr>
    </w:tbl>
    <w:p w:rsidR="006F6035" w:rsidRDefault="006F6035" w:rsidP="00015747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F6035" w:rsidRDefault="006F6035" w:rsidP="00015747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F6035" w:rsidRDefault="006F6035" w:rsidP="00015747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F6035" w:rsidRDefault="006F6035" w:rsidP="00015747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F6035" w:rsidRDefault="002A3395" w:rsidP="00015747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57B73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8D393" wp14:editId="7D895F67">
                <wp:simplePos x="0" y="0"/>
                <wp:positionH relativeFrom="column">
                  <wp:posOffset>-45720</wp:posOffset>
                </wp:positionH>
                <wp:positionV relativeFrom="paragraph">
                  <wp:posOffset>-62230</wp:posOffset>
                </wp:positionV>
                <wp:extent cx="6191250" cy="723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239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D1" w:rsidRPr="00B2484C" w:rsidRDefault="002A3395" w:rsidP="002A3395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（一社）ＪＢＮ・全国工務店協会　　　　　　　　　　　　　　　　　　　</w:t>
                            </w:r>
                            <w:r w:rsidR="00D27AD1"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品質管理チェックシート</w:t>
                            </w:r>
                            <w:r w:rsidR="00D27AD1"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≪RC造・SRC造≫</w:t>
                            </w:r>
                          </w:p>
                          <w:p w:rsidR="00D27AD1" w:rsidRPr="00B2484C" w:rsidRDefault="00D27AD1" w:rsidP="00D27A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3.6pt;margin-top:-4.9pt;width:487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" filled="f" strokecolor="#243f60 [1604]" strokeweight="1.5pt">
                <v:textbox>
                  <w:txbxContent>
                    <w:p w:rsidR="00D27AD1" w:rsidRPr="00B2484C" w:rsidRDefault="002A3395" w:rsidP="002A3395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  <w:r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 xml:space="preserve">（一社）ＪＢＮ・全国工務店協会　　　　　　　　　　　　　　　　　　　</w:t>
                      </w:r>
                      <w:r w:rsidR="00D27AD1"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品質管理チェックシート</w:t>
                      </w:r>
                      <w:r w:rsidR="00D27AD1"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≪RC造・SRC造≫</w:t>
                      </w:r>
                    </w:p>
                    <w:p w:rsidR="00D27AD1" w:rsidRPr="00B2484C" w:rsidRDefault="00D27AD1" w:rsidP="00D27AD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2A5A" w:rsidRPr="00857B73" w:rsidRDefault="00692A5A" w:rsidP="00015747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92A5A" w:rsidRPr="00857B73" w:rsidRDefault="00692A5A" w:rsidP="00692A5A">
      <w:pPr>
        <w:tabs>
          <w:tab w:val="left" w:pos="7125"/>
        </w:tabs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7B73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</w:p>
    <w:p w:rsidR="00371A80" w:rsidRDefault="006F6035" w:rsidP="00692A5A">
      <w:pPr>
        <w:spacing w:line="320" w:lineRule="exact"/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</w:pPr>
      <w:r w:rsidRPr="006F603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まもりすまい保険設計施工基準に加え、以下に適合する設計・施工いただくことで、</w:t>
      </w:r>
    </w:p>
    <w:p w:rsidR="00692A5A" w:rsidRDefault="002A3395" w:rsidP="00692A5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A339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（一社）ＪＢＮ・全国工務店協会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6F6035" w:rsidRPr="006F603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設計施工基準に適合します。</w:t>
      </w:r>
    </w:p>
    <w:p w:rsidR="006F6035" w:rsidRPr="00857B73" w:rsidRDefault="006F6035" w:rsidP="00692A5A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92A5A" w:rsidRPr="00857B73" w:rsidRDefault="006F6035" w:rsidP="00692A5A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■</w:t>
      </w:r>
      <w:r w:rsidR="00692A5A" w:rsidRPr="00857B7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コンクリートの品質等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692A5A" w:rsidRPr="00857B73" w:rsidTr="000002FE">
        <w:trPr>
          <w:trHeight w:val="365"/>
        </w:trPr>
        <w:tc>
          <w:tcPr>
            <w:tcW w:w="2977" w:type="dxa"/>
          </w:tcPr>
          <w:p w:rsidR="00692A5A" w:rsidRPr="00857B73" w:rsidRDefault="00692A5A" w:rsidP="004F41BF">
            <w:pPr>
              <w:spacing w:line="320" w:lineRule="exact"/>
              <w:ind w:left="-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部　　位</w:t>
            </w:r>
          </w:p>
        </w:tc>
        <w:tc>
          <w:tcPr>
            <w:tcW w:w="6804" w:type="dxa"/>
          </w:tcPr>
          <w:p w:rsidR="00692A5A" w:rsidRPr="00857B73" w:rsidRDefault="00692A5A" w:rsidP="004F41B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仕　　　　様</w:t>
            </w:r>
          </w:p>
        </w:tc>
      </w:tr>
      <w:tr w:rsidR="00692A5A" w:rsidRPr="00857B73" w:rsidTr="000002FE">
        <w:trPr>
          <w:trHeight w:val="1503"/>
        </w:trPr>
        <w:tc>
          <w:tcPr>
            <w:tcW w:w="2977" w:type="dxa"/>
            <w:vAlign w:val="center"/>
          </w:tcPr>
          <w:p w:rsidR="00692A5A" w:rsidRPr="00857B73" w:rsidRDefault="00692A5A" w:rsidP="000002FE">
            <w:pPr>
              <w:spacing w:line="320" w:lineRule="exact"/>
              <w:ind w:left="-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使用するセメント</w:t>
            </w:r>
          </w:p>
          <w:p w:rsidR="00692A5A" w:rsidRPr="00857B73" w:rsidRDefault="00692A5A" w:rsidP="000002FE">
            <w:pPr>
              <w:spacing w:line="320" w:lineRule="exact"/>
              <w:ind w:left="-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（右記のいずれか）</w:t>
            </w:r>
          </w:p>
        </w:tc>
        <w:tc>
          <w:tcPr>
            <w:tcW w:w="6804" w:type="dxa"/>
            <w:vAlign w:val="center"/>
          </w:tcPr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□ポルトランドセメント（日本工業規格R5210)</w:t>
            </w:r>
          </w:p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□フライアッシュセメント（日本工業規格R521</w:t>
            </w:r>
            <w:r w:rsidR="000002FE"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□高炉セメント（日本工業規格R521</w:t>
            </w:r>
            <w:r w:rsidR="000002FE"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692A5A" w:rsidRPr="00857B73" w:rsidTr="000002FE">
        <w:trPr>
          <w:trHeight w:val="1076"/>
        </w:trPr>
        <w:tc>
          <w:tcPr>
            <w:tcW w:w="2977" w:type="dxa"/>
            <w:vAlign w:val="center"/>
          </w:tcPr>
          <w:p w:rsidR="00692A5A" w:rsidRPr="00857B73" w:rsidRDefault="00692A5A" w:rsidP="000002FE">
            <w:pPr>
              <w:spacing w:line="320" w:lineRule="exact"/>
              <w:ind w:left="-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コンクリートのスランプ</w:t>
            </w:r>
          </w:p>
          <w:p w:rsidR="00692A5A" w:rsidRPr="00857B73" w:rsidRDefault="00692A5A" w:rsidP="000002FE">
            <w:pPr>
              <w:spacing w:line="320" w:lineRule="exact"/>
              <w:ind w:left="-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（右記のいずれか）</w:t>
            </w:r>
          </w:p>
        </w:tc>
        <w:tc>
          <w:tcPr>
            <w:tcW w:w="6804" w:type="dxa"/>
            <w:vAlign w:val="center"/>
          </w:tcPr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□コンクリート強度が33N／</w:t>
            </w:r>
            <w:r w:rsidRPr="00857B7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㎟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未満：18cm以下</w:t>
            </w:r>
          </w:p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□コンクリート強度が33N／</w:t>
            </w:r>
            <w:r w:rsidRPr="00857B7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㎟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以上：21cm以下</w:t>
            </w:r>
          </w:p>
        </w:tc>
      </w:tr>
      <w:tr w:rsidR="00692A5A" w:rsidRPr="00857B73" w:rsidTr="00D21B0E">
        <w:trPr>
          <w:trHeight w:val="617"/>
        </w:trPr>
        <w:tc>
          <w:tcPr>
            <w:tcW w:w="2977" w:type="dxa"/>
            <w:vAlign w:val="center"/>
          </w:tcPr>
          <w:p w:rsidR="00692A5A" w:rsidRPr="00857B73" w:rsidRDefault="00692A5A" w:rsidP="000002FE">
            <w:pPr>
              <w:spacing w:line="320" w:lineRule="exact"/>
              <w:ind w:left="-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コンクリートの単位水量</w:t>
            </w:r>
          </w:p>
        </w:tc>
        <w:tc>
          <w:tcPr>
            <w:tcW w:w="6804" w:type="dxa"/>
            <w:vAlign w:val="center"/>
          </w:tcPr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□185kg／</w:t>
            </w:r>
            <w:r w:rsidRPr="00857B73">
              <w:rPr>
                <w:rFonts w:ascii="Batang" w:eastAsia="Batang" w:hAnsi="Batang" w:cs="Batang" w:hint="eastAsia"/>
                <w:sz w:val="24"/>
                <w:szCs w:val="24"/>
              </w:rPr>
              <w:t>㎥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</w:t>
            </w:r>
          </w:p>
        </w:tc>
      </w:tr>
      <w:tr w:rsidR="00692A5A" w:rsidRPr="00857B73" w:rsidTr="00D21B0E">
        <w:trPr>
          <w:trHeight w:val="839"/>
        </w:trPr>
        <w:tc>
          <w:tcPr>
            <w:tcW w:w="2977" w:type="dxa"/>
            <w:vAlign w:val="center"/>
          </w:tcPr>
          <w:p w:rsidR="00692A5A" w:rsidRPr="00857B73" w:rsidRDefault="00DA5F7F" w:rsidP="000002FE">
            <w:pPr>
              <w:spacing w:line="320" w:lineRule="exact"/>
              <w:ind w:left="-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</w:t>
            </w:r>
            <w:r w:rsidR="00692A5A"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ンクリート中の空気量</w:t>
            </w:r>
          </w:p>
        </w:tc>
        <w:tc>
          <w:tcPr>
            <w:tcW w:w="6804" w:type="dxa"/>
            <w:vAlign w:val="center"/>
          </w:tcPr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□４％～6％</w:t>
            </w:r>
          </w:p>
          <w:p w:rsidR="00692A5A" w:rsidRPr="00857B73" w:rsidRDefault="00692A5A" w:rsidP="000002FE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（※日最低気温の平滑平均値の年間極値が0℃を下回る</w:t>
            </w:r>
            <w:r w:rsidR="001B49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地域の</w:t>
            </w:r>
            <w:r w:rsidRPr="00857B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場合）</w:t>
            </w:r>
          </w:p>
        </w:tc>
      </w:tr>
    </w:tbl>
    <w:p w:rsidR="00692A5A" w:rsidRDefault="00692A5A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Default="006F6035" w:rsidP="00692A5A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035" w:rsidRPr="006F6035" w:rsidRDefault="006F6035" w:rsidP="006F6035">
      <w:pPr>
        <w:widowControl/>
        <w:jc w:val="left"/>
        <w:rPr>
          <w:rFonts w:ascii="Meiryo UI" w:eastAsia="Meiryo UI" w:hAnsi="Meiryo UI"/>
          <w:sz w:val="24"/>
          <w:szCs w:val="24"/>
        </w:rPr>
      </w:pPr>
    </w:p>
    <w:p w:rsidR="003A42F9" w:rsidRPr="00857B73" w:rsidRDefault="00692A5A" w:rsidP="008D4BFB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57B73"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DC1C25" w:rsidRPr="00857B73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 xml:space="preserve">　</w:t>
      </w:r>
    </w:p>
    <w:p w:rsidR="00DC1C25" w:rsidRPr="00857B73" w:rsidRDefault="00D27AD1" w:rsidP="008D4BFB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57B73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DD407" wp14:editId="16EBDC13">
                <wp:simplePos x="0" y="0"/>
                <wp:positionH relativeFrom="column">
                  <wp:posOffset>20955</wp:posOffset>
                </wp:positionH>
                <wp:positionV relativeFrom="paragraph">
                  <wp:posOffset>-437515</wp:posOffset>
                </wp:positionV>
                <wp:extent cx="6191250" cy="6191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191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D1" w:rsidRPr="00B2484C" w:rsidRDefault="002A3395" w:rsidP="00D27AD1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（一社）ＪＢＮ・全国工務店協会　　　　　　　　　　　　　　　　　　　品質管理チェックシート</w:t>
                            </w:r>
                            <w:r w:rsidR="00D27AD1" w:rsidRPr="00B248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≪Ｓ造≫</w:t>
                            </w:r>
                          </w:p>
                          <w:p w:rsidR="00D27AD1" w:rsidRPr="00D27AD1" w:rsidRDefault="00D27AD1" w:rsidP="00D27A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1.65pt;margin-top:-34.45pt;width:487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" filled="f" strokecolor="#243f60 [1604]" strokeweight="1.5pt">
                <v:textbox>
                  <w:txbxContent>
                    <w:p w:rsidR="00D27AD1" w:rsidRPr="00B2484C" w:rsidRDefault="002A3395" w:rsidP="00D27AD1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（一社）ＪＢＮ・全国工務店協会　　　　　　　　　　　　　　　　　　　品質管理チェックシート</w:t>
                      </w:r>
                      <w:r w:rsidR="00D27AD1" w:rsidRPr="00B248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≪Ｓ造≫</w:t>
                      </w:r>
                    </w:p>
                    <w:p w:rsidR="00D27AD1" w:rsidRPr="00D27AD1" w:rsidRDefault="00D27AD1" w:rsidP="00D27A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1C25" w:rsidRPr="00857B73" w:rsidRDefault="00DC1C25" w:rsidP="00DC1C25">
      <w:pPr>
        <w:tabs>
          <w:tab w:val="left" w:pos="7125"/>
        </w:tabs>
        <w:spacing w:line="80" w:lineRule="exac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</w:p>
    <w:p w:rsidR="00DC1C25" w:rsidRPr="00857B73" w:rsidRDefault="006F6035" w:rsidP="00DC1C25">
      <w:pPr>
        <w:tabs>
          <w:tab w:val="left" w:pos="7125"/>
        </w:tabs>
        <w:spacing w:line="320" w:lineRule="exact"/>
        <w:rPr>
          <w:rFonts w:ascii="HG丸ｺﾞｼｯｸM-PRO" w:eastAsia="HG丸ｺﾞｼｯｸM-PRO" w:hAnsi="HG丸ｺﾞｼｯｸM-PRO"/>
          <w:color w:val="FF0000"/>
          <w:szCs w:val="21"/>
        </w:rPr>
      </w:pPr>
      <w:r w:rsidRPr="006F603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まもりすまい保険設計施工基準に加え、以下に適合する設計・施工いただくことで、</w:t>
      </w:r>
      <w:r w:rsidR="002A339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（一社）ＪＢＮ・全国工務店協会</w:t>
      </w:r>
      <w:r w:rsidRPr="006F603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設計施工基準に適合します。</w:t>
      </w:r>
      <w:r w:rsidR="00DC1C25" w:rsidRPr="00857B7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3A42F9" w:rsidRPr="00857B73" w:rsidRDefault="003A42F9" w:rsidP="00DC1C25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DC1C25" w:rsidRPr="00857B73" w:rsidRDefault="006F6035" w:rsidP="00DC1C25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■</w:t>
      </w:r>
      <w:r w:rsidR="002F77A6" w:rsidRPr="00857B73">
        <w:rPr>
          <w:rFonts w:ascii="HG丸ｺﾞｼｯｸM-PRO" w:eastAsia="HG丸ｺﾞｼｯｸM-PRO" w:hAnsi="HG丸ｺﾞｼｯｸM-PRO" w:hint="eastAsia"/>
          <w:b/>
          <w:sz w:val="32"/>
          <w:szCs w:val="32"/>
        </w:rPr>
        <w:t>床下</w:t>
      </w:r>
      <w:r w:rsidR="00DC1C25" w:rsidRPr="00857B73">
        <w:rPr>
          <w:rFonts w:ascii="HG丸ｺﾞｼｯｸM-PRO" w:eastAsia="HG丸ｺﾞｼｯｸM-PRO" w:hAnsi="HG丸ｺﾞｼｯｸM-PRO" w:hint="eastAsia"/>
          <w:b/>
          <w:sz w:val="32"/>
          <w:szCs w:val="32"/>
        </w:rPr>
        <w:t>防湿</w:t>
      </w:r>
      <w:r w:rsidR="00DC1C25" w:rsidRPr="00857B73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2413"/>
        <w:gridCol w:w="7368"/>
      </w:tblGrid>
      <w:tr w:rsidR="00DC1C25" w:rsidRPr="00857B73" w:rsidTr="003A42F9">
        <w:tc>
          <w:tcPr>
            <w:tcW w:w="2413" w:type="dxa"/>
          </w:tcPr>
          <w:p w:rsidR="00DC1C25" w:rsidRPr="00857B73" w:rsidRDefault="00DC1C25" w:rsidP="00C84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　　位</w:t>
            </w:r>
          </w:p>
        </w:tc>
        <w:tc>
          <w:tcPr>
            <w:tcW w:w="7368" w:type="dxa"/>
          </w:tcPr>
          <w:p w:rsidR="00DC1C25" w:rsidRPr="00857B73" w:rsidRDefault="00DC1C25" w:rsidP="00C84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　　様</w:t>
            </w:r>
          </w:p>
        </w:tc>
      </w:tr>
      <w:tr w:rsidR="00DC1C25" w:rsidRPr="00857B73" w:rsidTr="00E136B3">
        <w:trPr>
          <w:trHeight w:val="1186"/>
        </w:trPr>
        <w:tc>
          <w:tcPr>
            <w:tcW w:w="2413" w:type="dxa"/>
            <w:vAlign w:val="center"/>
          </w:tcPr>
          <w:p w:rsidR="00DC1C25" w:rsidRDefault="00DC1C25" w:rsidP="00405CB4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床下地面</w:t>
            </w:r>
          </w:p>
          <w:p w:rsidR="00405CB4" w:rsidRPr="00857B73" w:rsidRDefault="00405CB4" w:rsidP="00405CB4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（右記のいずれか）</w:t>
            </w:r>
          </w:p>
        </w:tc>
        <w:tc>
          <w:tcPr>
            <w:tcW w:w="7368" w:type="dxa"/>
            <w:vAlign w:val="center"/>
          </w:tcPr>
          <w:p w:rsidR="00405CB4" w:rsidRDefault="00405CB4" w:rsidP="00E136B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□べた基礎</w:t>
            </w:r>
          </w:p>
          <w:p w:rsidR="00A95FCE" w:rsidRPr="00857B73" w:rsidRDefault="00DC1C25" w:rsidP="00E136B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□厚さ6㎝以上のコンクリートを打設</w:t>
            </w:r>
          </w:p>
          <w:p w:rsidR="00DC1C25" w:rsidRPr="00857B73" w:rsidRDefault="00DC1C25" w:rsidP="00E136B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7609F"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厚さ0.1㎜以上の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防湿フィルムを敷き詰める。</w:t>
            </w:r>
          </w:p>
        </w:tc>
      </w:tr>
    </w:tbl>
    <w:p w:rsidR="00DC1C25" w:rsidRPr="00857B73" w:rsidRDefault="00DC1C25" w:rsidP="00DC1C25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DC1C25" w:rsidRPr="00857B73" w:rsidRDefault="006F6035" w:rsidP="00DC1C25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■</w:t>
      </w:r>
      <w:r w:rsidR="00DC1C25" w:rsidRPr="00857B73">
        <w:rPr>
          <w:rFonts w:ascii="HG丸ｺﾞｼｯｸM-PRO" w:eastAsia="HG丸ｺﾞｼｯｸM-PRO" w:hAnsi="HG丸ｺﾞｼｯｸM-PRO" w:hint="eastAsia"/>
          <w:b/>
          <w:sz w:val="32"/>
          <w:szCs w:val="32"/>
        </w:rPr>
        <w:t>床下換気</w:t>
      </w:r>
      <w:r w:rsidR="00DC1C25" w:rsidRPr="00857B73">
        <w:rPr>
          <w:rFonts w:ascii="HG丸ｺﾞｼｯｸM-PRO" w:eastAsia="HG丸ｺﾞｼｯｸM-PRO" w:hAnsi="HG丸ｺﾞｼｯｸM-PRO" w:hint="eastAsia"/>
          <w:b/>
          <w:sz w:val="24"/>
          <w:szCs w:val="28"/>
        </w:rPr>
        <w:t>（床下に空間が生じる場合）</w:t>
      </w:r>
      <w:r w:rsidR="00DC1C25" w:rsidRPr="00857B73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2413"/>
        <w:gridCol w:w="7368"/>
      </w:tblGrid>
      <w:tr w:rsidR="00DC1C25" w:rsidRPr="00857B73" w:rsidTr="003A42F9">
        <w:tc>
          <w:tcPr>
            <w:tcW w:w="2413" w:type="dxa"/>
          </w:tcPr>
          <w:p w:rsidR="00DC1C25" w:rsidRPr="00857B73" w:rsidRDefault="00DC1C25" w:rsidP="003A42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Cs w:val="21"/>
              </w:rPr>
              <w:t>部　　位</w:t>
            </w:r>
          </w:p>
        </w:tc>
        <w:tc>
          <w:tcPr>
            <w:tcW w:w="7368" w:type="dxa"/>
          </w:tcPr>
          <w:p w:rsidR="00DC1C25" w:rsidRPr="00857B73" w:rsidRDefault="00DC1C25" w:rsidP="003A42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Cs w:val="21"/>
              </w:rPr>
              <w:t>仕　　様</w:t>
            </w:r>
          </w:p>
        </w:tc>
      </w:tr>
      <w:tr w:rsidR="00DC1C25" w:rsidRPr="00857B73" w:rsidTr="003A42F9">
        <w:trPr>
          <w:trHeight w:val="886"/>
        </w:trPr>
        <w:tc>
          <w:tcPr>
            <w:tcW w:w="2413" w:type="dxa"/>
            <w:vAlign w:val="center"/>
          </w:tcPr>
          <w:p w:rsidR="00DC1C25" w:rsidRPr="00857B73" w:rsidRDefault="00DC1C25" w:rsidP="00A95FC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外周部</w:t>
            </w:r>
          </w:p>
          <w:p w:rsidR="00DC1C25" w:rsidRPr="00857B73" w:rsidRDefault="00405CB4" w:rsidP="00405CB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（右記のいずれか）</w:t>
            </w:r>
          </w:p>
        </w:tc>
        <w:tc>
          <w:tcPr>
            <w:tcW w:w="7368" w:type="dxa"/>
            <w:vAlign w:val="center"/>
          </w:tcPr>
          <w:p w:rsidR="00405CB4" w:rsidRDefault="00405CB4" w:rsidP="00E136B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□基礎断熱工法</w:t>
            </w:r>
          </w:p>
          <w:p w:rsidR="00DC1C25" w:rsidRPr="00857B73" w:rsidRDefault="00DC1C25" w:rsidP="00E136B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□有効面積：300</w:t>
            </w:r>
            <w:r w:rsidR="00371A80" w:rsidRPr="00371A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cm2</w:t>
            </w:r>
            <w:bookmarkStart w:id="0" w:name="_GoBack"/>
            <w:bookmarkEnd w:id="0"/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以上、間隔：４ｍ以内</w:t>
            </w:r>
          </w:p>
          <w:p w:rsidR="00DC1C25" w:rsidRPr="00857B73" w:rsidRDefault="00DC1C25" w:rsidP="00E136B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□ねこ土台：１ｍ当たり75</w:t>
            </w:r>
            <w:r w:rsidRPr="00857B73">
              <w:rPr>
                <w:rFonts w:ascii="Batang" w:eastAsia="Batang" w:hAnsi="Batang" w:cs="Batang" w:hint="eastAsia"/>
                <w:sz w:val="24"/>
                <w:szCs w:val="24"/>
              </w:rPr>
              <w:t>㎠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</w:p>
        </w:tc>
      </w:tr>
    </w:tbl>
    <w:p w:rsidR="00DC1C25" w:rsidRPr="00857B73" w:rsidRDefault="00DC1C25" w:rsidP="00DC1C25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DC1C25" w:rsidRPr="00857B73" w:rsidRDefault="006F6035" w:rsidP="00DC1C25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■</w:t>
      </w:r>
      <w:r w:rsidR="00DC1C25" w:rsidRPr="00857B73">
        <w:rPr>
          <w:rFonts w:ascii="HG丸ｺﾞｼｯｸM-PRO" w:eastAsia="HG丸ｺﾞｼｯｸM-PRO" w:hAnsi="HG丸ｺﾞｼｯｸM-PRO" w:hint="eastAsia"/>
          <w:b/>
          <w:sz w:val="32"/>
          <w:szCs w:val="32"/>
        </w:rPr>
        <w:t>小屋裏換気</w:t>
      </w:r>
      <w:r w:rsidR="002F77A6" w:rsidRPr="00857B7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（小屋裏空間が生じない場合</w:t>
      </w:r>
      <w:r w:rsidR="004609EC" w:rsidRPr="00857B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又は</w:t>
      </w:r>
      <w:r w:rsidR="00DC1C25" w:rsidRPr="00857B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屋根面に断熱材を施工する場合を除く）</w:t>
      </w:r>
      <w:r w:rsidR="00DC1C25" w:rsidRPr="00857B73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</w:p>
    <w:tbl>
      <w:tblPr>
        <w:tblStyle w:val="a8"/>
        <w:tblW w:w="9854" w:type="dxa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5528"/>
        <w:gridCol w:w="2483"/>
      </w:tblGrid>
      <w:tr w:rsidR="00F91A72" w:rsidRPr="00857B73" w:rsidTr="00F91A72">
        <w:trPr>
          <w:trHeight w:val="631"/>
        </w:trPr>
        <w:tc>
          <w:tcPr>
            <w:tcW w:w="9854" w:type="dxa"/>
            <w:gridSpan w:val="4"/>
            <w:vAlign w:val="center"/>
          </w:tcPr>
          <w:p w:rsidR="00F91A72" w:rsidRPr="00857B73" w:rsidRDefault="00F91A72" w:rsidP="003A42F9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□屋根断熱工法</w:t>
            </w:r>
          </w:p>
        </w:tc>
      </w:tr>
      <w:tr w:rsidR="00F91A72" w:rsidRPr="00857B73" w:rsidTr="00A820FB">
        <w:trPr>
          <w:trHeight w:val="697"/>
        </w:trPr>
        <w:tc>
          <w:tcPr>
            <w:tcW w:w="9854" w:type="dxa"/>
            <w:gridSpan w:val="4"/>
            <w:tcBorders>
              <w:bottom w:val="nil"/>
            </w:tcBorders>
            <w:vAlign w:val="center"/>
          </w:tcPr>
          <w:p w:rsidR="00F91A72" w:rsidRPr="00857B73" w:rsidRDefault="00F91A72" w:rsidP="003A42F9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□独立した小屋裏ごとに２か所以上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の換気孔の設置</w:t>
            </w:r>
          </w:p>
        </w:tc>
      </w:tr>
      <w:tr w:rsidR="00A820FB" w:rsidRPr="00857B73" w:rsidTr="00A820FB">
        <w:trPr>
          <w:trHeight w:val="557"/>
        </w:trPr>
        <w:tc>
          <w:tcPr>
            <w:tcW w:w="993" w:type="dxa"/>
            <w:vMerge w:val="restart"/>
            <w:tcBorders>
              <w:top w:val="nil"/>
            </w:tcBorders>
            <w:textDirection w:val="tbRlV"/>
            <w:vAlign w:val="center"/>
          </w:tcPr>
          <w:p w:rsidR="00A820FB" w:rsidRPr="00857B73" w:rsidRDefault="00A820FB" w:rsidP="00A820F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820FB" w:rsidRPr="00857B73" w:rsidRDefault="00A820FB" w:rsidP="00A820F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(右記のいずれか)</w:t>
            </w:r>
          </w:p>
          <w:p w:rsidR="00A820FB" w:rsidRPr="00857B73" w:rsidRDefault="00A820FB" w:rsidP="00A820F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換気孔の有効面積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A820FB" w:rsidRPr="00857B73" w:rsidRDefault="00A820FB" w:rsidP="007844CA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小屋裏の壁（妻壁）に２以上の換気孔を設置　</w:t>
            </w:r>
          </w:p>
        </w:tc>
        <w:tc>
          <w:tcPr>
            <w:tcW w:w="2483" w:type="dxa"/>
            <w:vAlign w:val="center"/>
          </w:tcPr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1/300以上</w:t>
            </w:r>
          </w:p>
        </w:tc>
      </w:tr>
      <w:tr w:rsidR="00A820FB" w:rsidRPr="00857B73" w:rsidTr="00A820FB">
        <w:trPr>
          <w:trHeight w:val="707"/>
        </w:trPr>
        <w:tc>
          <w:tcPr>
            <w:tcW w:w="993" w:type="dxa"/>
            <w:vMerge/>
            <w:tcBorders>
              <w:top w:val="nil"/>
            </w:tcBorders>
          </w:tcPr>
          <w:p w:rsidR="00A820FB" w:rsidRPr="00857B73" w:rsidRDefault="00A820FB" w:rsidP="003A42F9">
            <w:pPr>
              <w:pStyle w:val="a7"/>
              <w:numPr>
                <w:ilvl w:val="0"/>
                <w:numId w:val="3"/>
              </w:numPr>
              <w:spacing w:line="280" w:lineRule="exact"/>
              <w:ind w:left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20FB" w:rsidRPr="00857B73" w:rsidRDefault="00A820FB" w:rsidP="003A42F9">
            <w:pPr>
              <w:pStyle w:val="a7"/>
              <w:numPr>
                <w:ilvl w:val="0"/>
                <w:numId w:val="3"/>
              </w:numPr>
              <w:spacing w:line="280" w:lineRule="exact"/>
              <w:ind w:left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820FB" w:rsidRPr="00857B73" w:rsidRDefault="00A820FB" w:rsidP="007844CA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軒裏に２以上の換気孔を設置　</w:t>
            </w:r>
          </w:p>
        </w:tc>
        <w:tc>
          <w:tcPr>
            <w:tcW w:w="2483" w:type="dxa"/>
            <w:vAlign w:val="center"/>
          </w:tcPr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1/250以上</w:t>
            </w:r>
          </w:p>
        </w:tc>
      </w:tr>
      <w:tr w:rsidR="00A820FB" w:rsidRPr="00857B73" w:rsidTr="00A820FB">
        <w:trPr>
          <w:trHeight w:val="417"/>
        </w:trPr>
        <w:tc>
          <w:tcPr>
            <w:tcW w:w="993" w:type="dxa"/>
            <w:vMerge/>
            <w:tcBorders>
              <w:top w:val="nil"/>
            </w:tcBorders>
          </w:tcPr>
          <w:p w:rsidR="00A820FB" w:rsidRPr="00857B73" w:rsidRDefault="00A820FB" w:rsidP="003A42F9">
            <w:pPr>
              <w:pStyle w:val="a7"/>
              <w:numPr>
                <w:ilvl w:val="0"/>
                <w:numId w:val="3"/>
              </w:numPr>
              <w:spacing w:line="280" w:lineRule="exact"/>
              <w:ind w:left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20FB" w:rsidRPr="00857B73" w:rsidRDefault="00A820FB" w:rsidP="003A42F9">
            <w:pPr>
              <w:pStyle w:val="a7"/>
              <w:numPr>
                <w:ilvl w:val="0"/>
                <w:numId w:val="3"/>
              </w:numPr>
              <w:spacing w:line="280" w:lineRule="exact"/>
              <w:ind w:left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820FB" w:rsidRDefault="00A820FB" w:rsidP="00F91A72">
            <w:pPr>
              <w:spacing w:line="280" w:lineRule="exact"/>
              <w:ind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軒裏又は小屋裏の壁に給気孔を設置し、</w:t>
            </w:r>
          </w:p>
          <w:p w:rsidR="00A820FB" w:rsidRDefault="00A820FB" w:rsidP="00F91A72">
            <w:pPr>
              <w:spacing w:line="280" w:lineRule="exact"/>
              <w:ind w:rightChars="-51" w:right="-107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かつ小屋裏の壁に排気孔を垂直距離９０㎝以上</w:t>
            </w:r>
          </w:p>
          <w:p w:rsidR="00A820FB" w:rsidRPr="00857B73" w:rsidRDefault="00A820FB" w:rsidP="00F91A72">
            <w:pPr>
              <w:spacing w:line="280" w:lineRule="exact"/>
              <w:ind w:rightChars="-51" w:right="-107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離して設置　</w:t>
            </w:r>
          </w:p>
        </w:tc>
        <w:tc>
          <w:tcPr>
            <w:tcW w:w="2483" w:type="dxa"/>
            <w:vAlign w:val="center"/>
          </w:tcPr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吸気孔及び排気孔</w:t>
            </w:r>
          </w:p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1/900以上</w:t>
            </w:r>
          </w:p>
        </w:tc>
      </w:tr>
      <w:tr w:rsidR="00A820FB" w:rsidRPr="00857B73" w:rsidTr="00A820FB">
        <w:trPr>
          <w:trHeight w:val="422"/>
        </w:trPr>
        <w:tc>
          <w:tcPr>
            <w:tcW w:w="993" w:type="dxa"/>
            <w:vMerge/>
            <w:tcBorders>
              <w:top w:val="nil"/>
            </w:tcBorders>
            <w:vAlign w:val="center"/>
          </w:tcPr>
          <w:p w:rsidR="00A820FB" w:rsidRPr="00857B73" w:rsidRDefault="00A820FB" w:rsidP="003A42F9">
            <w:pPr>
              <w:pStyle w:val="a7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820FB" w:rsidRPr="00857B73" w:rsidRDefault="00A820FB" w:rsidP="003A42F9">
            <w:pPr>
              <w:pStyle w:val="a7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820FB" w:rsidRDefault="00A820FB" w:rsidP="00F91A72">
            <w:pPr>
              <w:spacing w:line="280" w:lineRule="exact"/>
              <w:ind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軒裏又は小屋裏の壁に給気孔を設置し、</w:t>
            </w:r>
          </w:p>
          <w:p w:rsidR="00A820FB" w:rsidRPr="00857B73" w:rsidRDefault="00A820FB" w:rsidP="00F91A72">
            <w:pPr>
              <w:spacing w:line="280" w:lineRule="exact"/>
              <w:ind w:rightChars="-51" w:right="-107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かつ排気筒その他の器具を用いた排気孔を設置（排気孔は小屋裏頂部に設ける）</w:t>
            </w:r>
          </w:p>
        </w:tc>
        <w:tc>
          <w:tcPr>
            <w:tcW w:w="2483" w:type="dxa"/>
            <w:vAlign w:val="center"/>
          </w:tcPr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吸気孔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91A72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1/900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</w:p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排気孔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91A72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1/1600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</w:p>
        </w:tc>
      </w:tr>
      <w:tr w:rsidR="00A820FB" w:rsidRPr="00857B73" w:rsidTr="00A820FB">
        <w:trPr>
          <w:trHeight w:val="693"/>
        </w:trPr>
        <w:tc>
          <w:tcPr>
            <w:tcW w:w="993" w:type="dxa"/>
            <w:vMerge/>
            <w:tcBorders>
              <w:top w:val="nil"/>
            </w:tcBorders>
            <w:vAlign w:val="center"/>
          </w:tcPr>
          <w:p w:rsidR="00A820FB" w:rsidRPr="00857B73" w:rsidRDefault="00A820FB" w:rsidP="003A42F9">
            <w:pPr>
              <w:pStyle w:val="a7"/>
              <w:spacing w:line="280" w:lineRule="exact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820FB" w:rsidRPr="00857B73" w:rsidRDefault="00A820FB" w:rsidP="003A42F9">
            <w:pPr>
              <w:pStyle w:val="a7"/>
              <w:spacing w:line="280" w:lineRule="exact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820FB" w:rsidRDefault="00A820FB" w:rsidP="00F91A72">
            <w:pPr>
              <w:spacing w:line="280" w:lineRule="exact"/>
              <w:ind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軒裏又は小屋裏の壁に給気孔を設置し、</w:t>
            </w:r>
          </w:p>
          <w:p w:rsidR="00A820FB" w:rsidRPr="00857B73" w:rsidRDefault="00A820FB" w:rsidP="00F91A72">
            <w:pPr>
              <w:spacing w:line="280" w:lineRule="exact"/>
              <w:ind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かつ棟部に排気孔を設置</w:t>
            </w:r>
          </w:p>
        </w:tc>
        <w:tc>
          <w:tcPr>
            <w:tcW w:w="2483" w:type="dxa"/>
            <w:vAlign w:val="center"/>
          </w:tcPr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吸気孔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91A72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1/900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</w:p>
          <w:p w:rsidR="00A820FB" w:rsidRPr="00857B73" w:rsidRDefault="00A820FB" w:rsidP="004175D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排気孔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91A72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1/1600</w:t>
            </w:r>
            <w:r w:rsidRPr="00857B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</w:p>
        </w:tc>
      </w:tr>
    </w:tbl>
    <w:p w:rsidR="008B279F" w:rsidRPr="006F6035" w:rsidRDefault="008B279F" w:rsidP="002A3395">
      <w:pPr>
        <w:widowControl/>
        <w:jc w:val="left"/>
        <w:rPr>
          <w:rFonts w:ascii="Meiryo UI" w:eastAsia="Meiryo UI" w:hAnsi="Meiryo UI"/>
          <w:sz w:val="24"/>
          <w:szCs w:val="24"/>
        </w:rPr>
      </w:pPr>
    </w:p>
    <w:sectPr w:rsidR="008B279F" w:rsidRPr="006F6035" w:rsidSect="003268D5">
      <w:footerReference w:type="default" r:id="rId9"/>
      <w:pgSz w:w="11906" w:h="16838"/>
      <w:pgMar w:top="1134" w:right="1077" w:bottom="1134" w:left="107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52" w:rsidRDefault="00B37A52" w:rsidP="004C7FBF">
      <w:r>
        <w:separator/>
      </w:r>
    </w:p>
  </w:endnote>
  <w:endnote w:type="continuationSeparator" w:id="0">
    <w:p w:rsidR="00B37A52" w:rsidRDefault="00B37A52" w:rsidP="004C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D5" w:rsidRPr="003268D5" w:rsidRDefault="003268D5" w:rsidP="003268D5">
    <w:pPr>
      <w:pStyle w:val="ab"/>
      <w:jc w:val="right"/>
      <w:rPr>
        <w:rFonts w:asciiTheme="majorEastAsia" w:eastAsiaTheme="majorEastAsia" w:hAnsiTheme="majorEastAsia"/>
      </w:rPr>
    </w:pPr>
    <w:r w:rsidRPr="003268D5">
      <w:rPr>
        <w:rFonts w:asciiTheme="majorEastAsia" w:eastAsiaTheme="majorEastAsia" w:hAnsiTheme="majorEastAsia" w:hint="eastAsia"/>
      </w:rPr>
      <w:t>201810</w:t>
    </w:r>
  </w:p>
  <w:p w:rsidR="00B35A32" w:rsidRDefault="00B35A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52" w:rsidRDefault="00B37A52" w:rsidP="004C7FBF">
      <w:r>
        <w:separator/>
      </w:r>
    </w:p>
  </w:footnote>
  <w:footnote w:type="continuationSeparator" w:id="0">
    <w:p w:rsidR="00B37A52" w:rsidRDefault="00B37A52" w:rsidP="004C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E04"/>
    <w:multiLevelType w:val="hybridMultilevel"/>
    <w:tmpl w:val="5D5AAE10"/>
    <w:lvl w:ilvl="0" w:tplc="34A85774">
      <w:numFmt w:val="bullet"/>
      <w:lvlText w:val="□"/>
      <w:lvlJc w:val="left"/>
      <w:pPr>
        <w:ind w:left="643" w:hanging="360"/>
      </w:pPr>
      <w:rPr>
        <w:rFonts w:ascii="HGP創英角ﾎﾟｯﾌﾟ体" w:eastAsia="HGP創英角ﾎﾟｯﾌﾟ体" w:hAnsi="HGP創英角ﾎﾟｯﾌﾟ体" w:cstheme="minorBidi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>
    <w:nsid w:val="1BA4154A"/>
    <w:multiLevelType w:val="hybridMultilevel"/>
    <w:tmpl w:val="7D861F78"/>
    <w:lvl w:ilvl="0" w:tplc="7BE47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914718"/>
    <w:multiLevelType w:val="hybridMultilevel"/>
    <w:tmpl w:val="1904127C"/>
    <w:lvl w:ilvl="0" w:tplc="3BC8C14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5D1E0B72"/>
    <w:multiLevelType w:val="hybridMultilevel"/>
    <w:tmpl w:val="046CFCEC"/>
    <w:lvl w:ilvl="0" w:tplc="9D4C0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CC"/>
    <w:rsid w:val="000002FE"/>
    <w:rsid w:val="00015747"/>
    <w:rsid w:val="000373B4"/>
    <w:rsid w:val="00081A69"/>
    <w:rsid w:val="00082C7D"/>
    <w:rsid w:val="000913BE"/>
    <w:rsid w:val="000B6209"/>
    <w:rsid w:val="000C0F7B"/>
    <w:rsid w:val="000C3343"/>
    <w:rsid w:val="000C5197"/>
    <w:rsid w:val="000E16B1"/>
    <w:rsid w:val="000F5751"/>
    <w:rsid w:val="000F705E"/>
    <w:rsid w:val="00115018"/>
    <w:rsid w:val="0015777A"/>
    <w:rsid w:val="00167C2A"/>
    <w:rsid w:val="001709D3"/>
    <w:rsid w:val="00171A35"/>
    <w:rsid w:val="00194B1C"/>
    <w:rsid w:val="001A36DC"/>
    <w:rsid w:val="001B4993"/>
    <w:rsid w:val="001C10FC"/>
    <w:rsid w:val="0023734C"/>
    <w:rsid w:val="0026702F"/>
    <w:rsid w:val="002A3395"/>
    <w:rsid w:val="002B6E20"/>
    <w:rsid w:val="002F1438"/>
    <w:rsid w:val="002F1F37"/>
    <w:rsid w:val="002F77A6"/>
    <w:rsid w:val="003069C7"/>
    <w:rsid w:val="003133D0"/>
    <w:rsid w:val="003243A3"/>
    <w:rsid w:val="003268D5"/>
    <w:rsid w:val="00331D02"/>
    <w:rsid w:val="00355C93"/>
    <w:rsid w:val="00371A80"/>
    <w:rsid w:val="0037609F"/>
    <w:rsid w:val="003A14CC"/>
    <w:rsid w:val="003A42F9"/>
    <w:rsid w:val="003B36F9"/>
    <w:rsid w:val="003F6F51"/>
    <w:rsid w:val="00405CB4"/>
    <w:rsid w:val="004175D5"/>
    <w:rsid w:val="00426C69"/>
    <w:rsid w:val="004439FD"/>
    <w:rsid w:val="004609EC"/>
    <w:rsid w:val="00464FEA"/>
    <w:rsid w:val="0048139C"/>
    <w:rsid w:val="00490960"/>
    <w:rsid w:val="004942D6"/>
    <w:rsid w:val="004A576A"/>
    <w:rsid w:val="004B3946"/>
    <w:rsid w:val="004C1ACC"/>
    <w:rsid w:val="004C243E"/>
    <w:rsid w:val="004C272B"/>
    <w:rsid w:val="004C7FBF"/>
    <w:rsid w:val="004E4798"/>
    <w:rsid w:val="004E501E"/>
    <w:rsid w:val="004F1891"/>
    <w:rsid w:val="004F262E"/>
    <w:rsid w:val="004F41BF"/>
    <w:rsid w:val="00514C64"/>
    <w:rsid w:val="00532403"/>
    <w:rsid w:val="0054504F"/>
    <w:rsid w:val="00553597"/>
    <w:rsid w:val="005D7E8D"/>
    <w:rsid w:val="005E1AF9"/>
    <w:rsid w:val="005F001F"/>
    <w:rsid w:val="00605837"/>
    <w:rsid w:val="00606BD8"/>
    <w:rsid w:val="006453A4"/>
    <w:rsid w:val="0066252C"/>
    <w:rsid w:val="00665280"/>
    <w:rsid w:val="006825B6"/>
    <w:rsid w:val="00692A5A"/>
    <w:rsid w:val="006A00AE"/>
    <w:rsid w:val="006C0823"/>
    <w:rsid w:val="006D4AD5"/>
    <w:rsid w:val="006F6035"/>
    <w:rsid w:val="00704564"/>
    <w:rsid w:val="00707DA7"/>
    <w:rsid w:val="007122DA"/>
    <w:rsid w:val="0073150D"/>
    <w:rsid w:val="0077510E"/>
    <w:rsid w:val="007818F0"/>
    <w:rsid w:val="007844CA"/>
    <w:rsid w:val="007968B1"/>
    <w:rsid w:val="007A747B"/>
    <w:rsid w:val="007B7D8F"/>
    <w:rsid w:val="007C69FD"/>
    <w:rsid w:val="007D0418"/>
    <w:rsid w:val="007D0BA0"/>
    <w:rsid w:val="007F2DAE"/>
    <w:rsid w:val="007F36A9"/>
    <w:rsid w:val="00837A64"/>
    <w:rsid w:val="00851479"/>
    <w:rsid w:val="00857B73"/>
    <w:rsid w:val="0086623F"/>
    <w:rsid w:val="00866B38"/>
    <w:rsid w:val="00872CF4"/>
    <w:rsid w:val="008B279F"/>
    <w:rsid w:val="008C5B59"/>
    <w:rsid w:val="008D4BFB"/>
    <w:rsid w:val="008E3069"/>
    <w:rsid w:val="009069AA"/>
    <w:rsid w:val="00923A53"/>
    <w:rsid w:val="00932590"/>
    <w:rsid w:val="00950509"/>
    <w:rsid w:val="00990195"/>
    <w:rsid w:val="00991CEF"/>
    <w:rsid w:val="009A31E5"/>
    <w:rsid w:val="009D2A31"/>
    <w:rsid w:val="009D6966"/>
    <w:rsid w:val="009F23EC"/>
    <w:rsid w:val="00A820FB"/>
    <w:rsid w:val="00A825AA"/>
    <w:rsid w:val="00A874EF"/>
    <w:rsid w:val="00A95FCE"/>
    <w:rsid w:val="00AB3745"/>
    <w:rsid w:val="00AC0B07"/>
    <w:rsid w:val="00AD08E9"/>
    <w:rsid w:val="00AE4DDA"/>
    <w:rsid w:val="00AE5B7C"/>
    <w:rsid w:val="00AF5A21"/>
    <w:rsid w:val="00B0587C"/>
    <w:rsid w:val="00B2484C"/>
    <w:rsid w:val="00B35A32"/>
    <w:rsid w:val="00B37A52"/>
    <w:rsid w:val="00B37F6E"/>
    <w:rsid w:val="00B432C3"/>
    <w:rsid w:val="00B84904"/>
    <w:rsid w:val="00BB5293"/>
    <w:rsid w:val="00BC2ADC"/>
    <w:rsid w:val="00BE6427"/>
    <w:rsid w:val="00BE7D67"/>
    <w:rsid w:val="00BF061B"/>
    <w:rsid w:val="00C13E94"/>
    <w:rsid w:val="00C22A21"/>
    <w:rsid w:val="00C22F14"/>
    <w:rsid w:val="00C42684"/>
    <w:rsid w:val="00C53275"/>
    <w:rsid w:val="00C86450"/>
    <w:rsid w:val="00CA0C22"/>
    <w:rsid w:val="00CB7210"/>
    <w:rsid w:val="00CC4302"/>
    <w:rsid w:val="00CC70E1"/>
    <w:rsid w:val="00CD4D0F"/>
    <w:rsid w:val="00D11C3A"/>
    <w:rsid w:val="00D169CA"/>
    <w:rsid w:val="00D21B0E"/>
    <w:rsid w:val="00D27AD1"/>
    <w:rsid w:val="00D313D1"/>
    <w:rsid w:val="00D35A55"/>
    <w:rsid w:val="00D36A59"/>
    <w:rsid w:val="00D73AED"/>
    <w:rsid w:val="00D92546"/>
    <w:rsid w:val="00DA5F7F"/>
    <w:rsid w:val="00DB5CC0"/>
    <w:rsid w:val="00DC1C25"/>
    <w:rsid w:val="00E136B3"/>
    <w:rsid w:val="00E40F63"/>
    <w:rsid w:val="00EB62D9"/>
    <w:rsid w:val="00EE360A"/>
    <w:rsid w:val="00EE4A1C"/>
    <w:rsid w:val="00EF3BE6"/>
    <w:rsid w:val="00F07206"/>
    <w:rsid w:val="00F448B9"/>
    <w:rsid w:val="00F478A5"/>
    <w:rsid w:val="00F67C17"/>
    <w:rsid w:val="00F91A72"/>
    <w:rsid w:val="00FC6677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A59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規則集③　第○条　○○"/>
    <w:basedOn w:val="a"/>
    <w:link w:val="a6"/>
    <w:rsid w:val="00837A64"/>
    <w:pPr>
      <w:tabs>
        <w:tab w:val="left" w:pos="442"/>
        <w:tab w:val="left" w:pos="663"/>
        <w:tab w:val="left" w:pos="884"/>
        <w:tab w:val="left" w:pos="1105"/>
      </w:tabs>
      <w:autoSpaceDE w:val="0"/>
      <w:autoSpaceDN w:val="0"/>
      <w:ind w:left="300" w:hangingChars="300" w:hanging="300"/>
    </w:pPr>
    <w:rPr>
      <w:rFonts w:ascii="ＭＳ 明朝" w:eastAsia="ＭＳ 明朝" w:hAnsi="Century" w:cs="Times New Roman"/>
      <w:szCs w:val="24"/>
    </w:rPr>
  </w:style>
  <w:style w:type="character" w:customStyle="1" w:styleId="a6">
    <w:name w:val="規則集③　第○条　○○ (文字) (文字)"/>
    <w:link w:val="a5"/>
    <w:rsid w:val="00837A64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C0F7B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69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F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7FBF"/>
  </w:style>
  <w:style w:type="paragraph" w:styleId="ab">
    <w:name w:val="footer"/>
    <w:basedOn w:val="a"/>
    <w:link w:val="ac"/>
    <w:uiPriority w:val="99"/>
    <w:unhideWhenUsed/>
    <w:rsid w:val="004C7F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A59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規則集③　第○条　○○"/>
    <w:basedOn w:val="a"/>
    <w:link w:val="a6"/>
    <w:rsid w:val="00837A64"/>
    <w:pPr>
      <w:tabs>
        <w:tab w:val="left" w:pos="442"/>
        <w:tab w:val="left" w:pos="663"/>
        <w:tab w:val="left" w:pos="884"/>
        <w:tab w:val="left" w:pos="1105"/>
      </w:tabs>
      <w:autoSpaceDE w:val="0"/>
      <w:autoSpaceDN w:val="0"/>
      <w:ind w:left="300" w:hangingChars="300" w:hanging="300"/>
    </w:pPr>
    <w:rPr>
      <w:rFonts w:ascii="ＭＳ 明朝" w:eastAsia="ＭＳ 明朝" w:hAnsi="Century" w:cs="Times New Roman"/>
      <w:szCs w:val="24"/>
    </w:rPr>
  </w:style>
  <w:style w:type="character" w:customStyle="1" w:styleId="a6">
    <w:name w:val="規則集③　第○条　○○ (文字) (文字)"/>
    <w:link w:val="a5"/>
    <w:rsid w:val="00837A64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C0F7B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69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F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7FBF"/>
  </w:style>
  <w:style w:type="paragraph" w:styleId="ab">
    <w:name w:val="footer"/>
    <w:basedOn w:val="a"/>
    <w:link w:val="ac"/>
    <w:uiPriority w:val="99"/>
    <w:unhideWhenUsed/>
    <w:rsid w:val="004C7F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8447-5827-40D6-81AD-73D5F4FA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美保子</dc:creator>
  <cp:lastModifiedBy>2013</cp:lastModifiedBy>
  <cp:revision>37</cp:revision>
  <cp:lastPrinted>2018-08-17T02:14:00Z</cp:lastPrinted>
  <dcterms:created xsi:type="dcterms:W3CDTF">2018-07-26T03:32:00Z</dcterms:created>
  <dcterms:modified xsi:type="dcterms:W3CDTF">2019-04-18T02:49:00Z</dcterms:modified>
</cp:coreProperties>
</file>